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FF" w:rsidRPr="00F114FF" w:rsidRDefault="00F114FF">
      <w:pPr>
        <w:rPr>
          <w:b/>
          <w:bCs/>
          <w:sz w:val="32"/>
          <w:szCs w:val="32"/>
        </w:rPr>
      </w:pPr>
      <w:bookmarkStart w:id="0" w:name="_GoBack"/>
      <w:bookmarkEnd w:id="0"/>
      <w:r w:rsidRPr="00F114FF">
        <w:rPr>
          <w:b/>
          <w:bCs/>
          <w:sz w:val="32"/>
          <w:szCs w:val="32"/>
        </w:rPr>
        <w:t>4 класс</w:t>
      </w:r>
      <w:r>
        <w:rPr>
          <w:b/>
          <w:bCs/>
          <w:sz w:val="32"/>
          <w:szCs w:val="32"/>
        </w:rPr>
        <w:t xml:space="preserve">           </w:t>
      </w:r>
      <w:r w:rsidRPr="00F114FF">
        <w:rPr>
          <w:b/>
          <w:bCs/>
          <w:sz w:val="32"/>
          <w:szCs w:val="32"/>
        </w:rPr>
        <w:t>Русский язык.</w:t>
      </w:r>
    </w:p>
    <w:p w:rsidR="00F114FF" w:rsidRPr="00F114FF" w:rsidRDefault="00F114FF" w:rsidP="00F114FF">
      <w:pPr>
        <w:jc w:val="center"/>
        <w:rPr>
          <w:rFonts w:eastAsia="Times New Roman"/>
          <w:sz w:val="28"/>
          <w:szCs w:val="28"/>
        </w:rPr>
      </w:pPr>
      <w:r w:rsidRPr="00F114FF">
        <w:rPr>
          <w:rFonts w:eastAsia="Times New Roman"/>
          <w:b/>
          <w:sz w:val="28"/>
          <w:szCs w:val="28"/>
        </w:rPr>
        <w:t>Планируемые результаты изучения учебного предмета</w:t>
      </w:r>
    </w:p>
    <w:p w:rsidR="00F114FF" w:rsidRPr="00F114FF" w:rsidRDefault="00F114FF" w:rsidP="00F114FF">
      <w:pPr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 xml:space="preserve"> 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Предметные результаты: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b/>
          <w:sz w:val="28"/>
          <w:szCs w:val="28"/>
        </w:rPr>
        <w:t xml:space="preserve">- </w:t>
      </w:r>
      <w:r w:rsidRPr="00F114FF">
        <w:rPr>
          <w:rFonts w:eastAsia="Times New Roman"/>
          <w:sz w:val="28"/>
          <w:szCs w:val="28"/>
        </w:rPr>
        <w:t xml:space="preserve"> овладение начальными представлениями о нормах русского литературного языка (орфоэпических, лексических, грамматических) и правилах речевого этикета;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умение применять орфографические правила и правила постановки знаков препинания (в объёме изученного) при записи собственных и предложенных текстов;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умение проверять написанное;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способность контролировать свои действия, проверять написанное.</w:t>
      </w:r>
    </w:p>
    <w:p w:rsidR="00F114FF" w:rsidRPr="00F114FF" w:rsidRDefault="00F114FF" w:rsidP="00F114FF">
      <w:pPr>
        <w:spacing w:line="240" w:lineRule="atLeast"/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 xml:space="preserve">     К концу обучения в  4-ом классе ученик достигнет следующих результатов: </w:t>
      </w:r>
    </w:p>
    <w:p w:rsidR="00F114FF" w:rsidRPr="00F114FF" w:rsidRDefault="00F114FF" w:rsidP="00F114FF">
      <w:pPr>
        <w:spacing w:line="240" w:lineRule="atLeast"/>
        <w:jc w:val="both"/>
        <w:rPr>
          <w:rFonts w:eastAsia="Times New Roman"/>
          <w:b/>
          <w:i/>
          <w:sz w:val="28"/>
          <w:szCs w:val="28"/>
        </w:rPr>
      </w:pPr>
      <w:r w:rsidRPr="00F114FF">
        <w:rPr>
          <w:rFonts w:eastAsia="Times New Roman"/>
          <w:b/>
          <w:i/>
          <w:sz w:val="28"/>
          <w:szCs w:val="28"/>
        </w:rPr>
        <w:t>Ученик научится: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различать, сравнивать, кратко характеризовать: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имя существительное, имя прилагательное, личное местоимение, глагол;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слово, словосочетание, предложение;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выделять, находить: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начальную форму глагола;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глаголы в формах настоящего, прошедшего и будущего времени;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глаголы в формах 1, 2, 3-го лица;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решать учебные и практические задачи: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определять спряжение глагола;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устанавливать с помощью смысловых (синтаксических) вопросов связь между словами в словосочетании и предложении;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разбирать по членам простое двусоставное предложение;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использовать разные способы решения орфографической задачи в зависимости от места орфограммы в слове;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подбирать примеры слов с определённой орфограммой;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определять (уточнять) написание слова по орфографическому словарю учебника;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безошибочно списывать и писать под диктовку тексты объёмом 80-100 слов;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проверять собственный и предложенный тексты, находить и исправлять орфографические и пунктуационные ошибки;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применять правила правописания: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непроверяемые гласные и согласные в корне слова(словарные слова, определённые программой);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lastRenderedPageBreak/>
        <w:t xml:space="preserve">- </w:t>
      </w:r>
      <w:r w:rsidRPr="00F114FF">
        <w:rPr>
          <w:rFonts w:eastAsia="Times New Roman"/>
          <w:b/>
          <w:i/>
          <w:sz w:val="28"/>
          <w:szCs w:val="28"/>
        </w:rPr>
        <w:t>не</w:t>
      </w:r>
      <w:r w:rsidRPr="00F114FF">
        <w:rPr>
          <w:rFonts w:eastAsia="Times New Roman"/>
          <w:sz w:val="28"/>
          <w:szCs w:val="28"/>
        </w:rPr>
        <w:t xml:space="preserve"> с глаголами;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мягкий знак после шипящих на конце глаголов;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 xml:space="preserve">- мягкий знак в глаголах в сочетании – </w:t>
      </w:r>
      <w:r w:rsidRPr="00F114FF">
        <w:rPr>
          <w:rFonts w:eastAsia="Times New Roman"/>
          <w:b/>
          <w:i/>
          <w:sz w:val="28"/>
          <w:szCs w:val="28"/>
        </w:rPr>
        <w:t>ться</w:t>
      </w:r>
      <w:r w:rsidRPr="00F114FF">
        <w:rPr>
          <w:rFonts w:eastAsia="Times New Roman"/>
          <w:sz w:val="28"/>
          <w:szCs w:val="28"/>
        </w:rPr>
        <w:t>;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>- безударные личные окончания глаголов.</w:t>
      </w:r>
    </w:p>
    <w:p w:rsidR="00F114FF" w:rsidRPr="00F114FF" w:rsidRDefault="00F114FF" w:rsidP="00F114FF">
      <w:pPr>
        <w:shd w:val="clear" w:color="auto" w:fill="FFFFFF"/>
        <w:spacing w:line="274" w:lineRule="exact"/>
        <w:ind w:left="5" w:right="-5"/>
        <w:jc w:val="both"/>
        <w:rPr>
          <w:rFonts w:eastAsia="Times New Roman"/>
          <w:b/>
          <w:sz w:val="28"/>
          <w:szCs w:val="28"/>
        </w:rPr>
      </w:pPr>
      <w:r w:rsidRPr="00F114FF">
        <w:rPr>
          <w:rFonts w:eastAsia="Times New Roman"/>
          <w:b/>
          <w:i/>
          <w:sz w:val="28"/>
          <w:szCs w:val="28"/>
        </w:rPr>
        <w:t>Ученик получит возможность научиться:</w:t>
      </w:r>
    </w:p>
    <w:p w:rsidR="00F114FF" w:rsidRPr="00F114FF" w:rsidRDefault="00F114FF" w:rsidP="00F114FF">
      <w:pPr>
        <w:jc w:val="both"/>
        <w:rPr>
          <w:rFonts w:eastAsia="Times New Roman"/>
          <w:sz w:val="28"/>
          <w:szCs w:val="28"/>
        </w:rPr>
      </w:pPr>
      <w:r w:rsidRPr="00F114FF">
        <w:rPr>
          <w:rFonts w:eastAsia="Times New Roman"/>
          <w:sz w:val="28"/>
          <w:szCs w:val="28"/>
        </w:rPr>
        <w:t xml:space="preserve"> решать практические задачи: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проводить по предложенному в учебнике алгоритму морфологический анализ имени существительного, имени прилагательного, глагола и наречия;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проводить по предложенному в учебнике алгоритму синтаксический анализ простого двусоставного предложения;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определять вид глагола;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находить наречие и имя числительное в тексте;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 xml:space="preserve">- применять правило правописания суффиксов глаголов </w:t>
      </w:r>
      <w:r w:rsidRPr="00F114FF">
        <w:rPr>
          <w:rFonts w:eastAsia="Times New Roman"/>
          <w:b/>
          <w:i/>
          <w:sz w:val="28"/>
          <w:szCs w:val="28"/>
        </w:rPr>
        <w:t>–ива-/ -ыва-, -ова-/ -ева-</w:t>
      </w:r>
      <w:r w:rsidRPr="00F114FF">
        <w:rPr>
          <w:rFonts w:eastAsia="Times New Roman"/>
          <w:i/>
          <w:sz w:val="28"/>
          <w:szCs w:val="28"/>
        </w:rPr>
        <w:t>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применять правило правописания гласных в окончаниях глаголов прошедшего времени;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 xml:space="preserve">- применять правило правописания букв </w:t>
      </w:r>
      <w:r w:rsidRPr="00F114FF">
        <w:rPr>
          <w:rFonts w:eastAsia="Times New Roman"/>
          <w:b/>
          <w:i/>
          <w:sz w:val="28"/>
          <w:szCs w:val="28"/>
        </w:rPr>
        <w:t>а, о</w:t>
      </w:r>
      <w:r w:rsidRPr="00F114FF">
        <w:rPr>
          <w:rFonts w:eastAsia="Times New Roman"/>
          <w:i/>
          <w:sz w:val="28"/>
          <w:szCs w:val="28"/>
        </w:rPr>
        <w:t xml:space="preserve"> на конце наречий;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применять правило правописания мягкого знака на конце наречий;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применять правило слитного и раздельного написания числительных;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применять правило правописания мягкого знака в именах числительных;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применять правило постановки запятой между частями сложного предложения (простейшие случаи);</w:t>
      </w:r>
    </w:p>
    <w:p w:rsidR="00F114FF" w:rsidRPr="00F114FF" w:rsidRDefault="00F114FF" w:rsidP="00F114FF">
      <w:pPr>
        <w:jc w:val="both"/>
        <w:rPr>
          <w:rFonts w:eastAsia="Times New Roman"/>
          <w:i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письменно пересказывать текст (писать изложения) подробно, выборочно, от другого лица;</w:t>
      </w:r>
    </w:p>
    <w:p w:rsidR="00F114FF" w:rsidRPr="00F114FF" w:rsidRDefault="00F114FF" w:rsidP="00F114FF">
      <w:pPr>
        <w:jc w:val="both"/>
        <w:rPr>
          <w:rFonts w:eastAsia="Times New Roman"/>
          <w:b/>
          <w:sz w:val="28"/>
          <w:szCs w:val="28"/>
        </w:rPr>
      </w:pPr>
      <w:r w:rsidRPr="00F114FF">
        <w:rPr>
          <w:rFonts w:eastAsia="Times New Roman"/>
          <w:i/>
          <w:sz w:val="28"/>
          <w:szCs w:val="28"/>
        </w:rPr>
        <w:t>- соблюдать нормы современного русского литературного языка в собственной речи и оценивать соблюдение этих норм в речи собеседников (в объёме представленного в учебнике материала).</w:t>
      </w:r>
    </w:p>
    <w:p w:rsidR="00F114FF" w:rsidRPr="00F114FF" w:rsidRDefault="00F114FF" w:rsidP="00F114FF">
      <w:pPr>
        <w:rPr>
          <w:rFonts w:eastAsia="Times New Roman"/>
          <w:b/>
          <w:sz w:val="28"/>
          <w:szCs w:val="28"/>
        </w:rPr>
      </w:pPr>
    </w:p>
    <w:p w:rsidR="00F114FF" w:rsidRPr="00F114FF" w:rsidRDefault="00F114FF" w:rsidP="00F114FF">
      <w:pPr>
        <w:jc w:val="center"/>
        <w:rPr>
          <w:rFonts w:eastAsia="Times New Roman"/>
          <w:b/>
          <w:sz w:val="28"/>
          <w:szCs w:val="28"/>
        </w:rPr>
      </w:pPr>
      <w:r w:rsidRPr="00F114FF">
        <w:rPr>
          <w:rFonts w:eastAsia="Times New Roman"/>
          <w:b/>
          <w:sz w:val="28"/>
          <w:szCs w:val="28"/>
        </w:rPr>
        <w:t>Содержание учебного предмета</w:t>
      </w:r>
    </w:p>
    <w:p w:rsidR="00F114FF" w:rsidRPr="00F114FF" w:rsidRDefault="00F114FF" w:rsidP="00F114FF">
      <w:pPr>
        <w:jc w:val="center"/>
        <w:rPr>
          <w:rFonts w:eastAsia="Times New Roman"/>
          <w:i/>
          <w:sz w:val="28"/>
          <w:szCs w:val="28"/>
        </w:rPr>
      </w:pP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2492"/>
      </w:tblGrid>
      <w:tr w:rsidR="00F114FF" w:rsidRPr="00F114FF" w:rsidTr="001C13E5"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114FF">
              <w:rPr>
                <w:rFonts w:eastAsia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114FF">
              <w:rPr>
                <w:rFonts w:eastAsia="Times New Roman"/>
                <w:b/>
                <w:sz w:val="28"/>
                <w:szCs w:val="28"/>
              </w:rPr>
              <w:t>Содержание учебной темы</w:t>
            </w:r>
          </w:p>
        </w:tc>
      </w:tr>
      <w:tr w:rsidR="00F114FF" w:rsidRPr="00F114FF" w:rsidTr="001C13E5">
        <w:trPr>
          <w:trHeight w:val="361"/>
        </w:trPr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t>Фонетика и графика</w:t>
            </w: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Повторение изученного на основе фонетического разбора слова</w:t>
            </w:r>
          </w:p>
        </w:tc>
      </w:tr>
      <w:tr w:rsidR="00F114FF" w:rsidRPr="00F114FF" w:rsidTr="001C13E5"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114FF">
              <w:rPr>
                <w:rFonts w:eastAsia="Times New Roman"/>
                <w:b/>
                <w:sz w:val="28"/>
                <w:szCs w:val="28"/>
              </w:rPr>
              <w:t>Состав слова (морфемика)</w:t>
            </w: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Повторение изученного на основе разбора слова по составу и словообразовательного анализа.</w:t>
            </w:r>
          </w:p>
        </w:tc>
      </w:tr>
      <w:tr w:rsidR="00F114FF" w:rsidRPr="00F114FF" w:rsidTr="001C13E5"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 xml:space="preserve">Морфология </w:t>
            </w:r>
          </w:p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     Повторение основных признаков имени существительного и имени прилагательного на основе морфологического разбора. 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     Глагол: общее значение, глагольные вопросы. Начальная форма глагола. Глаголы совершенного и несовершенного вида. Изменение глаголов по временам: настоящее, прошедшее и будущее время глаголов. Наклонение глаголов. Личные формы глагола. Изменение глаголов по лицам и числам в настоящем и будущем времени (спряжение). Способы определения 1-го и 2-го спряжения глаголов. Изменение глаголов по родам в прошедшем времени. Словообразование глаголов. Глагол в предложении. 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     Наречие: значение и употребление в речи. Морфологический разбор наречий. 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     Имя числительное: общее значение. </w:t>
            </w:r>
          </w:p>
        </w:tc>
      </w:tr>
      <w:tr w:rsidR="00F114FF" w:rsidRPr="00F114FF" w:rsidTr="001C13E5"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t>Синтаксис</w:t>
            </w: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Синтаксический анализ простого предложения. 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Словосочетание: различение слова, словосочетания и предложения. Установление с помощью смысловых (синтаксических) вопросов связи между словами в словосочетании. Связи слов в словосочетании. 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Различение простых и сложных предложений. </w:t>
            </w:r>
          </w:p>
        </w:tc>
      </w:tr>
      <w:tr w:rsidR="00F114FF" w:rsidRPr="00F114FF" w:rsidTr="001C13E5"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t>«Правописание» (формирование навыков грамотного письма)</w:t>
            </w: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Повторение правил правописания, изученных в 1-3 классах. 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Ознакомление с правилами правописания и их применением: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- </w:t>
            </w:r>
            <w:r w:rsidRPr="00F114FF">
              <w:rPr>
                <w:rFonts w:eastAsia="Times New Roman"/>
                <w:b/>
                <w:sz w:val="28"/>
                <w:szCs w:val="28"/>
              </w:rPr>
              <w:t>не</w:t>
            </w:r>
            <w:r w:rsidRPr="00F114FF">
              <w:rPr>
                <w:rFonts w:eastAsia="Times New Roman"/>
                <w:sz w:val="28"/>
                <w:szCs w:val="28"/>
              </w:rPr>
              <w:t xml:space="preserve"> с глаголами;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мягкий знак после шипящих на конце глаголов;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- мягкий знак в глаголах в сочетании – </w:t>
            </w:r>
            <w:r w:rsidRPr="00F114FF">
              <w:rPr>
                <w:rFonts w:eastAsia="Times New Roman"/>
                <w:b/>
                <w:sz w:val="28"/>
                <w:szCs w:val="28"/>
              </w:rPr>
              <w:t>ться</w:t>
            </w:r>
            <w:r w:rsidRPr="00F114FF">
              <w:rPr>
                <w:rFonts w:eastAsia="Times New Roman"/>
                <w:sz w:val="28"/>
                <w:szCs w:val="28"/>
              </w:rPr>
              <w:t>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безударные личные окончания глаголов;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- суффиксы глаголов </w:t>
            </w:r>
            <w:r w:rsidRPr="00F114FF">
              <w:rPr>
                <w:rFonts w:eastAsia="Times New Roman"/>
                <w:b/>
                <w:sz w:val="28"/>
                <w:szCs w:val="28"/>
              </w:rPr>
              <w:t>–ива-/ -ыва-, -ова-/ -ева-</w:t>
            </w:r>
            <w:r w:rsidRPr="00F114FF">
              <w:rPr>
                <w:rFonts w:eastAsia="Times New Roman"/>
                <w:sz w:val="28"/>
                <w:szCs w:val="28"/>
              </w:rPr>
              <w:t>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гласные в окончаниях глаголов прошедшего времени;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- буквы </w:t>
            </w:r>
            <w:r w:rsidRPr="00F114FF">
              <w:rPr>
                <w:rFonts w:eastAsia="Times New Roman"/>
                <w:b/>
                <w:sz w:val="28"/>
                <w:szCs w:val="28"/>
              </w:rPr>
              <w:t>а, о</w:t>
            </w:r>
            <w:r w:rsidRPr="00F114FF">
              <w:rPr>
                <w:rFonts w:eastAsia="Times New Roman"/>
                <w:sz w:val="28"/>
                <w:szCs w:val="28"/>
              </w:rPr>
              <w:t xml:space="preserve"> на конце наречий;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мягкий знак на конце наречий;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слитное и раздельное написание числительных;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мягкий знак в именах числительных;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>- запятая между частями сложного предложения (простейшие случаи).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114FF">
              <w:rPr>
                <w:rFonts w:eastAsia="Times New Roman"/>
                <w:sz w:val="28"/>
                <w:szCs w:val="28"/>
              </w:rPr>
              <w:t xml:space="preserve">    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      </w:r>
          </w:p>
        </w:tc>
      </w:tr>
      <w:tr w:rsidR="00F114FF" w:rsidRPr="00F114FF" w:rsidTr="001C13E5">
        <w:tc>
          <w:tcPr>
            <w:tcW w:w="2376" w:type="dxa"/>
          </w:tcPr>
          <w:p w:rsidR="00F114FF" w:rsidRPr="00F114FF" w:rsidRDefault="00F114FF" w:rsidP="00F114F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t>Развитие речи</w:t>
            </w:r>
          </w:p>
        </w:tc>
        <w:tc>
          <w:tcPr>
            <w:tcW w:w="12492" w:type="dxa"/>
          </w:tcPr>
          <w:p w:rsidR="00F114FF" w:rsidRPr="00F114FF" w:rsidRDefault="00F114FF" w:rsidP="00F114FF">
            <w:pPr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t xml:space="preserve">    Устная речь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Адекватное использование речевых средств для эффективного решения разнообразных коммуникативных задач.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договариваться, приходить к общему решению, осуществлять взаимный контроль, оказывать необходимую взаимопомощь в сотрудничестве при проведении парной и групповой работы. Соблюдение норм речевого взаимодействия при интерактивном общении (</w:t>
            </w:r>
            <w:r w:rsidRPr="00F114FF">
              <w:rPr>
                <w:rFonts w:eastAsia="Times New Roman"/>
                <w:bCs/>
                <w:sz w:val="28"/>
                <w:szCs w:val="28"/>
                <w:lang w:val="en-US"/>
              </w:rPr>
              <w:t>sms</w:t>
            </w:r>
            <w:r w:rsidRPr="00F114FF">
              <w:rPr>
                <w:rFonts w:eastAsia="Times New Roman"/>
                <w:bCs/>
                <w:sz w:val="28"/>
                <w:szCs w:val="28"/>
              </w:rPr>
              <w:t>-сообщения, электронная почта, Интернет и другие виды и способы связи).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</w:t>
            </w:r>
            <w:r w:rsidRPr="00F114FF">
              <w:rPr>
                <w:rFonts w:eastAsia="Times New Roman"/>
                <w:b/>
                <w:bCs/>
                <w:sz w:val="28"/>
                <w:szCs w:val="28"/>
              </w:rPr>
              <w:t>Письменная речь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Знакомство с основными видами сочинений и изложений: изложения подробные, сжатые, выборочные, изложения с элементами сочинения; сочинения-повествования, сочинения-рассуждения, сочинения-описания (без заучивания учащимися определений). Пересказ текста (изложение) от другого лица.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Продолжение работы над правильностью, точностью, богатством и выразительностью письменной речи в процессе написания изложений и сочинений. Озаглавливание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текста (повествование, описание, рассуждение) и создание собственных текстов заданного типа.</w:t>
            </w:r>
          </w:p>
          <w:p w:rsidR="00F114FF" w:rsidRPr="00F114FF" w:rsidRDefault="00F114FF" w:rsidP="00F114FF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114FF">
              <w:rPr>
                <w:rFonts w:eastAsia="Times New Roman"/>
                <w:bCs/>
                <w:sz w:val="28"/>
                <w:szCs w:val="28"/>
              </w:rPr>
              <w:t xml:space="preserve">     Корректирование текстов, в которых допущены нарушения норм письменной речи. Создание собственных текстов с учётом правильности, богатства и выразительности письменной речи.</w:t>
            </w:r>
          </w:p>
        </w:tc>
      </w:tr>
    </w:tbl>
    <w:p w:rsidR="00F114FF" w:rsidRPr="00F114FF" w:rsidRDefault="00F114FF" w:rsidP="00F114FF">
      <w:pPr>
        <w:widowControl w:val="0"/>
        <w:ind w:right="-1"/>
        <w:rPr>
          <w:rFonts w:eastAsia="Times New Roman"/>
          <w:b/>
          <w:sz w:val="28"/>
          <w:szCs w:val="28"/>
        </w:rPr>
      </w:pPr>
      <w:r w:rsidRPr="00F114FF">
        <w:rPr>
          <w:rFonts w:eastAsia="Times New Roman"/>
          <w:b/>
          <w:sz w:val="28"/>
          <w:szCs w:val="28"/>
        </w:rPr>
        <w:t>Формы организации образовательного процесса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 - урок-практическая работа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уроки-соревнования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уроки с групповыми формами работы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уроки творчества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 - уроки-конкурсы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уроки-игры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уроки-диалоги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 - интегрированные уроки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межпредметные уроки </w:t>
      </w:r>
    </w:p>
    <w:p w:rsidR="00F114FF" w:rsidRPr="00F114FF" w:rsidRDefault="00F114FF" w:rsidP="00F114FF">
      <w:pPr>
        <w:ind w:left="360"/>
        <w:contextualSpacing/>
        <w:jc w:val="both"/>
        <w:rPr>
          <w:b/>
          <w:sz w:val="28"/>
          <w:szCs w:val="28"/>
          <w:lang w:eastAsia="en-US"/>
        </w:rPr>
      </w:pPr>
      <w:r w:rsidRPr="00F114FF">
        <w:rPr>
          <w:sz w:val="28"/>
          <w:szCs w:val="28"/>
          <w:lang w:eastAsia="en-US"/>
        </w:rPr>
        <w:t xml:space="preserve">- уроки-экскурсии </w:t>
      </w:r>
    </w:p>
    <w:p w:rsidR="00F114FF" w:rsidRPr="00F114FF" w:rsidRDefault="00F114FF" w:rsidP="00F114FF">
      <w:pPr>
        <w:rPr>
          <w:rFonts w:eastAsia="Times New Roman"/>
          <w:sz w:val="28"/>
          <w:szCs w:val="28"/>
        </w:rPr>
      </w:pP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b/>
          <w:bCs/>
          <w:color w:val="000000"/>
          <w:sz w:val="28"/>
          <w:szCs w:val="28"/>
        </w:rPr>
        <w:t>Виды деятельности со словесной (знаковой) основой</w:t>
      </w:r>
      <w:r w:rsidRPr="00F114FF">
        <w:rPr>
          <w:rFonts w:eastAsia="Times New Roman"/>
          <w:color w:val="000000"/>
          <w:sz w:val="28"/>
          <w:szCs w:val="28"/>
        </w:rPr>
        <w:t>: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Слушание объяснений учителя.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Слушание и анализ выступлений своих товарищей.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Самостоятельная работа с учебником.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Работа с научно-популярной литературой.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Отбор и сравнение материала по нескольким источникам.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b/>
          <w:bCs/>
          <w:color w:val="000000"/>
          <w:sz w:val="28"/>
          <w:szCs w:val="28"/>
        </w:rPr>
        <w:t>Виды деятельности на основе восприятия элементов действительности: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Наблюдение за демонстрациями учителя.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Просмотр учебных фильмов.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Анализ графиков, таблиц, схем.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Объяснение наблюдаемых явлений.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Анализ проблемных ситуаций.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b/>
          <w:bCs/>
          <w:color w:val="000000"/>
          <w:sz w:val="28"/>
          <w:szCs w:val="28"/>
        </w:rPr>
        <w:t>Виды деятельности с практической (опытной) основой:</w:t>
      </w:r>
    </w:p>
    <w:p w:rsidR="00F114FF" w:rsidRPr="00F114FF" w:rsidRDefault="00F114FF" w:rsidP="00F114FF">
      <w:pPr>
        <w:rPr>
          <w:rFonts w:eastAsia="Times New Roman"/>
          <w:color w:val="000000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Работа с раздаточным материалом.</w:t>
      </w:r>
    </w:p>
    <w:p w:rsidR="00F114FF" w:rsidRPr="00F114FF" w:rsidRDefault="00F114FF" w:rsidP="00F114FF">
      <w:pPr>
        <w:rPr>
          <w:rFonts w:eastAsia="Times New Roman"/>
          <w:color w:val="444444"/>
          <w:sz w:val="28"/>
          <w:szCs w:val="28"/>
        </w:rPr>
      </w:pPr>
      <w:r w:rsidRPr="00F114FF">
        <w:rPr>
          <w:rFonts w:eastAsia="Times New Roman"/>
          <w:color w:val="000000"/>
          <w:sz w:val="28"/>
          <w:szCs w:val="28"/>
        </w:rPr>
        <w:t>- Моделирование и конструирование</w:t>
      </w:r>
      <w:r w:rsidRPr="00F114FF">
        <w:rPr>
          <w:rFonts w:eastAsia="Times New Roman"/>
          <w:color w:val="444444"/>
          <w:sz w:val="28"/>
          <w:szCs w:val="28"/>
        </w:rPr>
        <w:t>.</w:t>
      </w:r>
    </w:p>
    <w:p w:rsidR="00F114FF" w:rsidRDefault="00F114FF"/>
    <w:sectPr w:rsidR="00F114FF" w:rsidSect="00F114F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4FF"/>
    <w:rsid w:val="000A1AC0"/>
    <w:rsid w:val="000E66BA"/>
    <w:rsid w:val="001C49C6"/>
    <w:rsid w:val="0042376A"/>
    <w:rsid w:val="005E3055"/>
    <w:rsid w:val="007B325A"/>
    <w:rsid w:val="00F1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A63AF-D75E-4350-B6A3-C6731053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5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</cp:lastModifiedBy>
  <cp:revision>2</cp:revision>
  <dcterms:created xsi:type="dcterms:W3CDTF">2020-02-07T10:38:00Z</dcterms:created>
  <dcterms:modified xsi:type="dcterms:W3CDTF">2020-02-07T10:38:00Z</dcterms:modified>
</cp:coreProperties>
</file>